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A5" w:rsidRPr="002F478B" w:rsidRDefault="001929A5" w:rsidP="001929A5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proofErr w:type="spellStart"/>
      <w:r>
        <w:rPr>
          <w:b/>
          <w:sz w:val="26"/>
          <w:szCs w:val="26"/>
          <w:lang w:val="en-US"/>
        </w:rPr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Penelitian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Kecerdasan</w:t>
      </w:r>
      <w:proofErr w:type="spellEnd"/>
      <w:r>
        <w:rPr>
          <w:b/>
          <w:sz w:val="26"/>
          <w:szCs w:val="26"/>
          <w:lang w:val="en-US"/>
        </w:rPr>
        <w:t xml:space="preserve"> Spiritual</w:t>
      </w:r>
    </w:p>
    <w:p w:rsidR="001929A5" w:rsidRDefault="001929A5" w:rsidP="001929A5">
      <w:pPr>
        <w:rPr>
          <w:rFonts w:ascii="docs-Roboto" w:hAnsi="docs-Roboto"/>
          <w:color w:val="202124"/>
          <w:shd w:val="clear" w:color="auto" w:fill="FFFFFF"/>
          <w:lang w:val="en-US"/>
        </w:rPr>
      </w:pPr>
    </w:p>
    <w:p w:rsidR="001929A5" w:rsidRDefault="001929A5" w:rsidP="001929A5">
      <w:pPr>
        <w:ind w:firstLine="360"/>
        <w:jc w:val="both"/>
        <w:rPr>
          <w:color w:val="202124"/>
          <w:lang w:val="en-US"/>
        </w:rPr>
      </w:pPr>
      <w:r w:rsidRPr="002F478B">
        <w:rPr>
          <w:color w:val="202124"/>
          <w:shd w:val="clear" w:color="auto" w:fill="FFFFFF"/>
        </w:rPr>
        <w:t>Dibawah ini akan ada beberapa pernyataan yang harus anda jawab secara jujur sesuai apa yang anda rasakan. Jawaban akan bersifat </w:t>
      </w:r>
      <w:r w:rsidRPr="002F478B">
        <w:rPr>
          <w:bCs/>
          <w:color w:val="202124"/>
          <w:shd w:val="clear" w:color="auto" w:fill="FFFFFF"/>
        </w:rPr>
        <w:t>rahasia</w:t>
      </w:r>
      <w:r w:rsidRPr="002F478B">
        <w:rPr>
          <w:color w:val="202124"/>
          <w:shd w:val="clear" w:color="auto" w:fill="FFFFFF"/>
        </w:rPr>
        <w:t>. </w:t>
      </w:r>
      <w:r w:rsidRPr="002F478B">
        <w:rPr>
          <w:bCs/>
          <w:color w:val="202124"/>
        </w:rPr>
        <w:t>Bacalah dengan cermat setiap pernyataan tersebut.</w:t>
      </w:r>
      <w:r w:rsidRPr="002F478B">
        <w:rPr>
          <w:color w:val="202124"/>
        </w:rPr>
        <w:t> Kemudian</w:t>
      </w:r>
      <w:r w:rsidRPr="002F478B">
        <w:rPr>
          <w:bCs/>
          <w:color w:val="202124"/>
        </w:rPr>
        <w:t> jawablah dengan memilih  1 jawaban yang menurut sesuai dengan yang anda alam</w:t>
      </w:r>
      <w:r w:rsidRPr="002F478B">
        <w:rPr>
          <w:color w:val="202124"/>
        </w:rPr>
        <w:t>i dari 4 pilihan jawaban sebagai berikut :</w:t>
      </w:r>
    </w:p>
    <w:p w:rsidR="001929A5" w:rsidRPr="001501BC" w:rsidRDefault="001929A5" w:rsidP="001929A5">
      <w:pPr>
        <w:ind w:firstLine="360"/>
        <w:jc w:val="both"/>
        <w:rPr>
          <w:lang w:val="en-US"/>
        </w:rPr>
      </w:pPr>
    </w:p>
    <w:p w:rsidR="001929A5" w:rsidRPr="002F478B" w:rsidRDefault="001929A5" w:rsidP="001929A5">
      <w:pPr>
        <w:shd w:val="clear" w:color="auto" w:fill="FFFFFF"/>
        <w:ind w:left="360"/>
        <w:rPr>
          <w:color w:val="202124"/>
        </w:rPr>
      </w:pPr>
      <w:r w:rsidRPr="002F478B">
        <w:rPr>
          <w:b/>
          <w:bCs/>
          <w:color w:val="202124"/>
        </w:rPr>
        <w:t>STS</w:t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</w:rPr>
        <w:t>= Sangat Tidak Setuju </w:t>
      </w:r>
    </w:p>
    <w:p w:rsidR="001929A5" w:rsidRPr="002F478B" w:rsidRDefault="001929A5" w:rsidP="001929A5">
      <w:pPr>
        <w:shd w:val="clear" w:color="auto" w:fill="FFFFFF"/>
        <w:ind w:left="360"/>
        <w:rPr>
          <w:color w:val="202124"/>
        </w:rPr>
      </w:pPr>
      <w:r w:rsidRPr="002F478B">
        <w:rPr>
          <w:b/>
          <w:bCs/>
          <w:color w:val="202124"/>
        </w:rPr>
        <w:t>TS</w:t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</w:rPr>
        <w:t>= Tidak Setuju</w:t>
      </w:r>
    </w:p>
    <w:p w:rsidR="001929A5" w:rsidRPr="002F478B" w:rsidRDefault="001929A5" w:rsidP="001929A5">
      <w:pPr>
        <w:shd w:val="clear" w:color="auto" w:fill="FFFFFF"/>
        <w:ind w:left="360"/>
        <w:rPr>
          <w:color w:val="202124"/>
        </w:rPr>
      </w:pPr>
      <w:r w:rsidRPr="002F478B">
        <w:rPr>
          <w:b/>
          <w:bCs/>
          <w:color w:val="202124"/>
        </w:rPr>
        <w:t xml:space="preserve">S </w:t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</w:rPr>
        <w:t>= Setuju </w:t>
      </w:r>
    </w:p>
    <w:p w:rsidR="001929A5" w:rsidRPr="002F478B" w:rsidRDefault="001929A5" w:rsidP="001929A5">
      <w:pPr>
        <w:shd w:val="clear" w:color="auto" w:fill="FFFFFF"/>
        <w:ind w:left="360"/>
        <w:rPr>
          <w:color w:val="202124"/>
          <w:lang w:val="en-US"/>
        </w:rPr>
      </w:pPr>
      <w:r w:rsidRPr="002F478B">
        <w:rPr>
          <w:b/>
          <w:bCs/>
          <w:color w:val="202124"/>
        </w:rPr>
        <w:t>SS</w:t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  <w:lang w:val="en-US"/>
        </w:rPr>
        <w:tab/>
      </w:r>
      <w:r w:rsidRPr="002F478B">
        <w:rPr>
          <w:b/>
          <w:bCs/>
          <w:color w:val="202124"/>
        </w:rPr>
        <w:t>= Sangat Setuju</w:t>
      </w:r>
    </w:p>
    <w:p w:rsidR="001929A5" w:rsidRPr="000943DA" w:rsidRDefault="001929A5" w:rsidP="001929A5">
      <w:pPr>
        <w:pStyle w:val="ListParagraph"/>
        <w:rPr>
          <w:sz w:val="26"/>
          <w:szCs w:val="2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708"/>
        <w:gridCol w:w="709"/>
        <w:gridCol w:w="709"/>
        <w:gridCol w:w="679"/>
      </w:tblGrid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No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Pertanyaan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Pr="002F478B" w:rsidRDefault="001929A5" w:rsidP="004A3722">
            <w:pPr>
              <w:jc w:val="center"/>
              <w:rPr>
                <w:lang w:val="en-US"/>
              </w:rPr>
            </w:pPr>
            <w:r>
              <w:t>ST</w:t>
            </w:r>
            <w:r>
              <w:rPr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S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SS</w:t>
            </w:r>
          </w:p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sering mempertanyakan atau merenungkan sifat realitas terkait religi ketika menjalankan suatu kegiatan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mengenali aspek diri saya yang lebih dalam dari tubuh fisik saya.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sering merenungkan tujuan atau alasan keberadaan saya dalam menjalankan peran saya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mampu memasuki tingkat kesadaran yang lebih tinggi.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dapat merenung secara mendalam apa yang terjadi setelah kematian.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Sulit bagi saya untuk merasakan apa pun selain fisik dan materi.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Kemampuan saya untuk menemukan makna dan tujuan dalam hidup membantu saya beradaptasi dengan situasi yang penuh tekanan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bisa mengendalikan situasi ketika saya mempunyai tingkat kesadaran yang tinggi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telah mengembangkan pemahaman tentang beragam hal seperti kehidupan, kematian, realitas, dan keberadaan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sadar ada hubungan yang lebih dalam antara saya dengan orang lain.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mampu mendefinisikan tujuan atau alasan hidup saya.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mampu beradaptasi dengan perubahan kesadaran saya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sering merenungkan arti peristiwa dalam hidup saya.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mengartikan diri saya lebih dalam dari sekedar fisik saya, termasuk jiwa (non fisik) saya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Ketika saya mengalami kegagalan, saya masih bisa menemukan makna di dalamnya.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sering melihat masalah dan pilihan dengan lebih jelas ketika berada di tingkat kesadaran / kesadaran yang lebih tinggi.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sering merenungkan hubungan antara manusia dan alam semesta lainnya.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 xml:space="preserve">Saya sangat sadar akan aspek non-materi (hal ghaib) </w:t>
            </w:r>
            <w:r>
              <w:lastRenderedPageBreak/>
              <w:t>kehidupan.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lastRenderedPageBreak/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bisa membuat keputusan sesuai dengan tujuan hidup saya.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mengenali kualitas pada orang yang lebih berarti daripada tubuh, kepribadian, atau emosi mereka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pernah merenung secara mendalam apakah ada atau tidak ada kekuatan yang lebih besar (misalnya, tuhan, dewa-dewi, makhluk ilahi, energi lebih tinggi, dll.).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Mengenali aspek-aspek non-materi kehidupan membantu saya merasa fokus dan tenang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dapat menemukan makna dan tujuan spiritualitas dalam pengalaman sehari-hari saya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  <w:tr w:rsidR="001929A5" w:rsidTr="004A3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center"/>
            </w:pPr>
            <w: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A5" w:rsidRDefault="001929A5" w:rsidP="004A3722">
            <w:pPr>
              <w:jc w:val="both"/>
            </w:pPr>
            <w:r>
              <w:t>Saya telah mengembangkan teknik saya sendiri untuk memasuki tingkat kesadaran atau kesadaran yang lebih tinggi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A5" w:rsidRDefault="001929A5" w:rsidP="004A3722"/>
        </w:tc>
      </w:tr>
    </w:tbl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P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Pr="00795EB6" w:rsidRDefault="001929A5" w:rsidP="001929A5">
      <w:pPr>
        <w:pStyle w:val="ListParagraph"/>
        <w:rPr>
          <w:sz w:val="26"/>
          <w:szCs w:val="26"/>
          <w:lang w:val="en-US"/>
        </w:rPr>
      </w:pPr>
    </w:p>
    <w:p w:rsidR="001929A5" w:rsidRPr="002F478B" w:rsidRDefault="001929A5" w:rsidP="001929A5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proofErr w:type="spellStart"/>
      <w:r>
        <w:rPr>
          <w:b/>
          <w:sz w:val="26"/>
          <w:szCs w:val="26"/>
          <w:lang w:val="en-US"/>
        </w:rPr>
        <w:lastRenderedPageBreak/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Penelitian</w:t>
      </w:r>
      <w:proofErr w:type="spellEnd"/>
      <w:r>
        <w:rPr>
          <w:b/>
          <w:sz w:val="26"/>
          <w:szCs w:val="26"/>
          <w:lang w:val="en-US"/>
        </w:rPr>
        <w:t xml:space="preserve"> </w:t>
      </w:r>
      <w:r w:rsidRPr="00795EB6">
        <w:rPr>
          <w:b/>
          <w:i/>
          <w:sz w:val="26"/>
          <w:szCs w:val="26"/>
          <w:lang w:val="en-US"/>
        </w:rPr>
        <w:t xml:space="preserve">School Well </w:t>
      </w:r>
      <w:r>
        <w:rPr>
          <w:b/>
          <w:i/>
          <w:sz w:val="26"/>
          <w:szCs w:val="26"/>
          <w:lang w:val="en-US"/>
        </w:rPr>
        <w:t>–</w:t>
      </w:r>
      <w:r w:rsidRPr="00795EB6">
        <w:rPr>
          <w:b/>
          <w:i/>
          <w:sz w:val="26"/>
          <w:szCs w:val="26"/>
          <w:lang w:val="en-US"/>
        </w:rPr>
        <w:t xml:space="preserve"> Being</w:t>
      </w:r>
    </w:p>
    <w:p w:rsidR="001929A5" w:rsidRDefault="001929A5" w:rsidP="001929A5">
      <w:pPr>
        <w:rPr>
          <w:rFonts w:ascii="docs-Roboto" w:hAnsi="docs-Roboto"/>
          <w:color w:val="202124"/>
          <w:shd w:val="clear" w:color="auto" w:fill="FFFFFF"/>
          <w:lang w:val="en-US"/>
        </w:rPr>
      </w:pPr>
    </w:p>
    <w:p w:rsidR="001929A5" w:rsidRPr="002F478B" w:rsidRDefault="001929A5" w:rsidP="001929A5">
      <w:pPr>
        <w:ind w:firstLine="360"/>
        <w:jc w:val="both"/>
      </w:pPr>
      <w:r w:rsidRPr="002F478B">
        <w:rPr>
          <w:color w:val="202124"/>
          <w:shd w:val="clear" w:color="auto" w:fill="FFFFFF"/>
        </w:rPr>
        <w:t>Dibawah ini akan ada beberapa pernyataan yang harus anda jawab secara jujur sesuai apa yang anda rasakan. Jawaban akan bersifat </w:t>
      </w:r>
      <w:r w:rsidRPr="002F478B">
        <w:rPr>
          <w:bCs/>
          <w:color w:val="202124"/>
          <w:shd w:val="clear" w:color="auto" w:fill="FFFFFF"/>
        </w:rPr>
        <w:t>rahasia</w:t>
      </w:r>
      <w:r w:rsidRPr="002F478B">
        <w:rPr>
          <w:color w:val="202124"/>
          <w:shd w:val="clear" w:color="auto" w:fill="FFFFFF"/>
        </w:rPr>
        <w:t>.</w:t>
      </w:r>
      <w:r>
        <w:rPr>
          <w:lang w:val="en-US"/>
        </w:rPr>
        <w:t xml:space="preserve"> </w:t>
      </w:r>
      <w:r w:rsidRPr="002F478B">
        <w:rPr>
          <w:bCs/>
          <w:color w:val="202124"/>
        </w:rPr>
        <w:t>Bacalah dengan cermat setiap pernyataan tersebut.</w:t>
      </w:r>
      <w:r w:rsidRPr="002F478B">
        <w:rPr>
          <w:color w:val="202124"/>
        </w:rPr>
        <w:t> Kemudian</w:t>
      </w:r>
      <w:r w:rsidRPr="002F478B">
        <w:rPr>
          <w:bCs/>
          <w:color w:val="202124"/>
        </w:rPr>
        <w:t> jawablah dengan memilih  1 jawaban yang menurut sesuai dengan yang anda alam</w:t>
      </w:r>
      <w:r w:rsidRPr="002F478B">
        <w:rPr>
          <w:color w:val="202124"/>
        </w:rPr>
        <w:t>i dari 5 pilihan jawaban sebagai berikut :</w:t>
      </w:r>
    </w:p>
    <w:p w:rsidR="001929A5" w:rsidRPr="002F478B" w:rsidRDefault="001929A5" w:rsidP="001929A5">
      <w:pPr>
        <w:shd w:val="clear" w:color="auto" w:fill="FFFFFF"/>
        <w:ind w:left="360"/>
        <w:jc w:val="both"/>
        <w:rPr>
          <w:color w:val="202124"/>
        </w:rPr>
      </w:pPr>
      <w:r w:rsidRPr="002F478B">
        <w:rPr>
          <w:b/>
          <w:bCs/>
          <w:color w:val="202124"/>
        </w:rPr>
        <w:t>SS = Sangat Setuju </w:t>
      </w:r>
    </w:p>
    <w:p w:rsidR="001929A5" w:rsidRPr="002F478B" w:rsidRDefault="001929A5" w:rsidP="001929A5">
      <w:pPr>
        <w:shd w:val="clear" w:color="auto" w:fill="FFFFFF"/>
        <w:ind w:left="360"/>
        <w:jc w:val="both"/>
        <w:rPr>
          <w:color w:val="202124"/>
        </w:rPr>
      </w:pPr>
      <w:r w:rsidRPr="002F478B">
        <w:rPr>
          <w:b/>
          <w:bCs/>
          <w:color w:val="202124"/>
        </w:rPr>
        <w:t>S = Setuju</w:t>
      </w:r>
    </w:p>
    <w:p w:rsidR="001929A5" w:rsidRPr="002F478B" w:rsidRDefault="001929A5" w:rsidP="001929A5">
      <w:pPr>
        <w:shd w:val="clear" w:color="auto" w:fill="FFFFFF"/>
        <w:ind w:left="360"/>
        <w:jc w:val="both"/>
        <w:rPr>
          <w:color w:val="202124"/>
        </w:rPr>
      </w:pPr>
      <w:r w:rsidRPr="002F478B">
        <w:rPr>
          <w:b/>
          <w:bCs/>
          <w:color w:val="202124"/>
        </w:rPr>
        <w:t>KS = Kurang Setuju </w:t>
      </w:r>
    </w:p>
    <w:p w:rsidR="001929A5" w:rsidRPr="002F478B" w:rsidRDefault="001929A5" w:rsidP="001929A5">
      <w:pPr>
        <w:shd w:val="clear" w:color="auto" w:fill="FFFFFF"/>
        <w:ind w:left="360"/>
        <w:jc w:val="both"/>
        <w:rPr>
          <w:color w:val="202124"/>
        </w:rPr>
      </w:pPr>
      <w:r w:rsidRPr="002F478B">
        <w:rPr>
          <w:b/>
          <w:color w:val="202124"/>
        </w:rPr>
        <w:t>TS</w:t>
      </w:r>
      <w:r w:rsidRPr="002F478B">
        <w:rPr>
          <w:color w:val="202124"/>
        </w:rPr>
        <w:t xml:space="preserve"> </w:t>
      </w:r>
      <w:r w:rsidRPr="002F478B">
        <w:rPr>
          <w:b/>
          <w:bCs/>
          <w:color w:val="202124"/>
        </w:rPr>
        <w:t>= Tidak Setuju </w:t>
      </w:r>
    </w:p>
    <w:p w:rsidR="001929A5" w:rsidRPr="002F478B" w:rsidRDefault="001929A5" w:rsidP="001929A5">
      <w:pPr>
        <w:shd w:val="clear" w:color="auto" w:fill="FFFFFF"/>
        <w:ind w:left="360"/>
        <w:jc w:val="both"/>
        <w:rPr>
          <w:b/>
          <w:bCs/>
          <w:color w:val="202124"/>
          <w:lang w:val="en-US"/>
        </w:rPr>
      </w:pPr>
      <w:r w:rsidRPr="002F478B">
        <w:rPr>
          <w:b/>
          <w:bCs/>
          <w:color w:val="202124"/>
        </w:rPr>
        <w:t>STD = Sangat Tidak Setuju</w:t>
      </w:r>
    </w:p>
    <w:p w:rsidR="001929A5" w:rsidRPr="002F478B" w:rsidRDefault="001929A5" w:rsidP="001929A5">
      <w:pPr>
        <w:shd w:val="clear" w:color="auto" w:fill="FFFFFF"/>
        <w:ind w:left="360"/>
        <w:rPr>
          <w:rFonts w:ascii="docs-Roboto" w:hAnsi="docs-Roboto"/>
          <w:color w:val="202124"/>
          <w:lang w:val="en-US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709"/>
        <w:gridCol w:w="708"/>
        <w:gridCol w:w="709"/>
        <w:gridCol w:w="567"/>
        <w:gridCol w:w="709"/>
      </w:tblGrid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No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Pertanyaan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STD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TS</w:t>
            </w:r>
          </w:p>
        </w:tc>
        <w:tc>
          <w:tcPr>
            <w:tcW w:w="709" w:type="dxa"/>
          </w:tcPr>
          <w:p w:rsidR="001929A5" w:rsidRPr="00191BF8" w:rsidRDefault="001929A5" w:rsidP="004A3722">
            <w:pPr>
              <w:jc w:val="center"/>
            </w:pPr>
            <w:r>
              <w:t>KS</w:t>
            </w:r>
          </w:p>
        </w:tc>
        <w:tc>
          <w:tcPr>
            <w:tcW w:w="567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S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SS</w:t>
            </w:r>
          </w:p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sering mempertanyakan atau merenungkan sifat realitas terkait religi ketika menjalankan suatu kegiatan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mengenali aspek diri saya yang lebih dalam dari tubuh fisik saya.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3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sering merenungkan tujuan atau alasan keberadaan saya dalam menjalankan peran saya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4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mampu memasuki tingkat kesadaran yang lebih tinggi.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5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dapat merenung secara mendalam apa yang terjadi setelah kematian.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6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Sulit bagi saya untuk merasakan apa pun selain fisik dan materi.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7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Kemampuan saya untuk menemukan makna dan tujuan dalam hidup membantu saya beradaptasi dengan situasi yang penuh tekanan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8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bisa mengendalikan situasi ketika saya mempunyai tingkat kesadaran yang tinggi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9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telah mengembangkan pemahaman tentang beragam hal seperti kehidupan, kematian, realitas, dan keberadaan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10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sadar ada hubungan yang lebih dalam antara saya dengan orang lain.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11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mampu mendefinisikan tujuan atau alasan hidup saya.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12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mampu beradaptasi dengan perubahan kesadaran saya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13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sering merenungkan arti peristiwa dalam hidup saya.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14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mengartikan diri saya lebih dalam dari sekedar fisik saya, termasuk jiwa (non fisik) saya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15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Ketika saya mengalami kegagalan, saya masih bisa menemukan makna di dalamnya.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16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 xml:space="preserve">Saya sering melihat masalah dan pilihan dengan lebih </w:t>
            </w:r>
            <w:r w:rsidRPr="00191BF8">
              <w:lastRenderedPageBreak/>
              <w:t>jelas ketika berada di tingkat kesadaran / kesadaran yang lebih tinggi.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lastRenderedPageBreak/>
              <w:t>17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sering merenungkan hubungan antara manusia dan alam semesta lainnya.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18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sangat sadar akan aspek non-materi (hal ghaib) kehidupan.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19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bisa membuat keputusan sesuai dengan tujuan hidup saya.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20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mengenali kualitas pada orang yang lebih berarti daripada tubuh, kepribadian, atau emosi mereka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21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pernah merenung secara mendalam apakah ada atau tidak ada kekuatan yang lebih besar (misalnya, tuhan, dewa-dewi, makhluk ilahi, energi lebih tinggi, dll.).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22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Mengenali aspek-aspek non-materi kehidupan membantu saya merasa fokus dan tenang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23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dapat menemukan makna dan tujuan spiritualitas dalam pengalaman sehari-hari saya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24</w:t>
            </w:r>
          </w:p>
        </w:tc>
        <w:tc>
          <w:tcPr>
            <w:tcW w:w="5528" w:type="dxa"/>
            <w:vAlign w:val="center"/>
          </w:tcPr>
          <w:p w:rsidR="001929A5" w:rsidRPr="00191BF8" w:rsidRDefault="001929A5" w:rsidP="004A3722">
            <w:pPr>
              <w:jc w:val="both"/>
            </w:pPr>
            <w:r w:rsidRPr="00191BF8">
              <w:t>Saya telah mengembangkan teknik saya sendiri untuk memasuki tingkat kesadaran atau kesadaran yang lebih tinggi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</w:tcPr>
          <w:p w:rsidR="001929A5" w:rsidRPr="00191BF8" w:rsidRDefault="001929A5" w:rsidP="004A3722"/>
        </w:tc>
        <w:tc>
          <w:tcPr>
            <w:tcW w:w="567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</w:tr>
    </w:tbl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  <w:bookmarkStart w:id="0" w:name="_GoBack"/>
      <w:bookmarkEnd w:id="0"/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Default="001929A5" w:rsidP="001929A5">
      <w:pPr>
        <w:rPr>
          <w:sz w:val="26"/>
          <w:szCs w:val="26"/>
          <w:lang w:val="en-US"/>
        </w:rPr>
      </w:pPr>
    </w:p>
    <w:p w:rsidR="001929A5" w:rsidRPr="002F478B" w:rsidRDefault="001929A5" w:rsidP="001929A5">
      <w:pPr>
        <w:rPr>
          <w:sz w:val="26"/>
          <w:szCs w:val="26"/>
          <w:lang w:val="en-US"/>
        </w:rPr>
      </w:pPr>
    </w:p>
    <w:p w:rsidR="001929A5" w:rsidRPr="002F478B" w:rsidRDefault="001929A5" w:rsidP="001929A5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proofErr w:type="spellStart"/>
      <w:r>
        <w:rPr>
          <w:b/>
          <w:sz w:val="26"/>
          <w:szCs w:val="26"/>
          <w:lang w:val="en-US"/>
        </w:rPr>
        <w:lastRenderedPageBreak/>
        <w:t>Skala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Penelitian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Stres</w:t>
      </w:r>
      <w:proofErr w:type="spellEnd"/>
      <w:r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  <w:lang w:val="en-US"/>
        </w:rPr>
        <w:t>Kerja</w:t>
      </w:r>
      <w:proofErr w:type="spellEnd"/>
    </w:p>
    <w:p w:rsidR="001929A5" w:rsidRDefault="001929A5" w:rsidP="001929A5">
      <w:pPr>
        <w:rPr>
          <w:rFonts w:ascii="docs-Roboto" w:hAnsi="docs-Roboto"/>
          <w:color w:val="202124"/>
          <w:shd w:val="clear" w:color="auto" w:fill="FFFFFF"/>
          <w:lang w:val="en-US"/>
        </w:rPr>
      </w:pPr>
    </w:p>
    <w:p w:rsidR="001929A5" w:rsidRDefault="001929A5" w:rsidP="001929A5">
      <w:pPr>
        <w:ind w:firstLine="360"/>
        <w:jc w:val="both"/>
        <w:rPr>
          <w:color w:val="202124"/>
          <w:lang w:val="en-US"/>
        </w:rPr>
      </w:pPr>
      <w:r w:rsidRPr="002F478B">
        <w:rPr>
          <w:color w:val="202124"/>
          <w:shd w:val="clear" w:color="auto" w:fill="FFFFFF"/>
        </w:rPr>
        <w:t>Dibawah ini akan ada beberapa pernyataan yang harus anda jawab secara jujur sesuai apa yang anda rasakan. Jawaban akan bersifat </w:t>
      </w:r>
      <w:r w:rsidRPr="002F478B">
        <w:rPr>
          <w:bCs/>
          <w:color w:val="202124"/>
          <w:shd w:val="clear" w:color="auto" w:fill="FFFFFF"/>
        </w:rPr>
        <w:t>rahasia</w:t>
      </w:r>
      <w:r w:rsidRPr="002F478B">
        <w:rPr>
          <w:color w:val="202124"/>
          <w:shd w:val="clear" w:color="auto" w:fill="FFFFFF"/>
        </w:rPr>
        <w:t>.</w:t>
      </w:r>
      <w:r>
        <w:rPr>
          <w:lang w:val="en-US"/>
        </w:rPr>
        <w:t xml:space="preserve"> </w:t>
      </w:r>
      <w:r w:rsidRPr="002F478B">
        <w:rPr>
          <w:bCs/>
          <w:color w:val="202124"/>
        </w:rPr>
        <w:t>Bacalah dengan cermat setiap pernyataan tersebut.</w:t>
      </w:r>
      <w:r w:rsidRPr="002F478B">
        <w:rPr>
          <w:color w:val="202124"/>
        </w:rPr>
        <w:t> Kemudian</w:t>
      </w:r>
      <w:r w:rsidRPr="002F478B">
        <w:rPr>
          <w:bCs/>
          <w:color w:val="202124"/>
        </w:rPr>
        <w:t> jawablah dengan memilih  1 jawaban yang menurut sesuai dengan yang anda alam</w:t>
      </w:r>
      <w:r w:rsidRPr="002F478B">
        <w:rPr>
          <w:color w:val="202124"/>
        </w:rPr>
        <w:t>i dari 4 pilihan jawaban sebagai berikut :</w:t>
      </w:r>
    </w:p>
    <w:p w:rsidR="001929A5" w:rsidRPr="001501BC" w:rsidRDefault="001929A5" w:rsidP="001929A5">
      <w:pPr>
        <w:ind w:firstLine="360"/>
        <w:jc w:val="both"/>
        <w:rPr>
          <w:lang w:val="en-US"/>
        </w:rPr>
      </w:pPr>
    </w:p>
    <w:p w:rsidR="001929A5" w:rsidRPr="001501BC" w:rsidRDefault="001929A5" w:rsidP="001929A5">
      <w:pPr>
        <w:shd w:val="clear" w:color="auto" w:fill="FFFFFF"/>
        <w:ind w:left="360"/>
        <w:jc w:val="both"/>
        <w:rPr>
          <w:b/>
          <w:color w:val="202124"/>
          <w:lang w:val="en-US"/>
        </w:rPr>
      </w:pPr>
      <w:r w:rsidRPr="001501BC">
        <w:rPr>
          <w:b/>
          <w:bCs/>
          <w:color w:val="202124"/>
        </w:rPr>
        <w:t xml:space="preserve">STS </w:t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</w:rPr>
        <w:t>= Sangat Tidak Sesuai</w:t>
      </w:r>
    </w:p>
    <w:p w:rsidR="001929A5" w:rsidRPr="001501BC" w:rsidRDefault="001929A5" w:rsidP="001929A5">
      <w:pPr>
        <w:shd w:val="clear" w:color="auto" w:fill="FFFFFF"/>
        <w:ind w:left="360"/>
        <w:rPr>
          <w:b/>
          <w:bCs/>
          <w:color w:val="202124"/>
          <w:lang w:val="en-US"/>
        </w:rPr>
      </w:pPr>
      <w:r w:rsidRPr="001501BC">
        <w:rPr>
          <w:b/>
          <w:bCs/>
          <w:color w:val="202124"/>
        </w:rPr>
        <w:t>TS</w:t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</w:rPr>
        <w:t>=</w:t>
      </w:r>
      <w:r w:rsidRPr="001501BC">
        <w:rPr>
          <w:b/>
          <w:bCs/>
          <w:color w:val="202124"/>
          <w:lang w:val="en-US"/>
        </w:rPr>
        <w:t xml:space="preserve"> </w:t>
      </w:r>
      <w:r w:rsidRPr="001501BC">
        <w:rPr>
          <w:b/>
          <w:bCs/>
          <w:color w:val="202124"/>
        </w:rPr>
        <w:t>Tidak Sesuai</w:t>
      </w:r>
      <w:r w:rsidRPr="001501BC">
        <w:rPr>
          <w:b/>
          <w:bCs/>
          <w:color w:val="202124"/>
        </w:rPr>
        <w:br/>
        <w:t xml:space="preserve">S </w:t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</w:rPr>
        <w:t>= Sesuai</w:t>
      </w:r>
    </w:p>
    <w:p w:rsidR="001929A5" w:rsidRPr="001501BC" w:rsidRDefault="001929A5" w:rsidP="001929A5">
      <w:pPr>
        <w:shd w:val="clear" w:color="auto" w:fill="FFFFFF"/>
        <w:ind w:left="360"/>
        <w:jc w:val="both"/>
        <w:rPr>
          <w:b/>
          <w:color w:val="202124"/>
        </w:rPr>
      </w:pPr>
      <w:r w:rsidRPr="001501BC">
        <w:rPr>
          <w:b/>
          <w:bCs/>
          <w:color w:val="202124"/>
        </w:rPr>
        <w:t xml:space="preserve">SS </w:t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  <w:lang w:val="en-US"/>
        </w:rPr>
        <w:tab/>
      </w:r>
      <w:r w:rsidRPr="001501BC">
        <w:rPr>
          <w:b/>
          <w:bCs/>
          <w:color w:val="202124"/>
        </w:rPr>
        <w:t>= Sangat Sesuai</w:t>
      </w:r>
    </w:p>
    <w:p w:rsidR="001929A5" w:rsidRPr="002F478B" w:rsidRDefault="001929A5" w:rsidP="001929A5">
      <w:pPr>
        <w:pStyle w:val="ListParagraph"/>
        <w:shd w:val="clear" w:color="auto" w:fill="FFFFFF"/>
        <w:rPr>
          <w:rFonts w:ascii="docs-Roboto" w:hAnsi="docs-Roboto"/>
          <w:color w:val="2021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708"/>
        <w:gridCol w:w="709"/>
        <w:gridCol w:w="709"/>
        <w:gridCol w:w="679"/>
      </w:tblGrid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No</w:t>
            </w:r>
          </w:p>
        </w:tc>
        <w:tc>
          <w:tcPr>
            <w:tcW w:w="6237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Pertanyaan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SS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S</w:t>
            </w:r>
          </w:p>
        </w:tc>
        <w:tc>
          <w:tcPr>
            <w:tcW w:w="709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T</w:t>
            </w:r>
            <w:r w:rsidRPr="00191BF8">
              <w:t>S</w:t>
            </w:r>
          </w:p>
        </w:tc>
        <w:tc>
          <w:tcPr>
            <w:tcW w:w="679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STS</w:t>
            </w:r>
          </w:p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Perusahaan memberi target pekerjaan yang begitu banyak setiap harinya sehingga membuat saya mudah lelah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dapat mengendalikan emosi ketika pekerjaan saya banyak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3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merasa takut ketika pekerjaan saya terdapat kesalahan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4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harus menanggung resiko agar dapat mencapai target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5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merasa bahwa pekerjaan saya sangat monoton (ajek)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6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akan mengobrol dengan rekan kerja ketika saya sedang merasa bosan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7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Terkadang masalah saya bisa membuat saya tidak bisa berkonsentrasi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8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Tuntutan pekerjaan yang memberatkan, sering membuat saya frustasi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9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sering merasa pusing ketika pekerjaan menumpuk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10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mudah marah ketika cuaca sangat panas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11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Ketika cuaca sedang panas maka saya akan mudah lemas dan sering merasa haus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12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Terkadang saya sering mengantuk saat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13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Ketika bekerja saya sering merasa pegalpegal pada badan saya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14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tidak merasa khawatir jika dipindah tugaskan ke bagian lain, walau pekerjaan tersebut sangat berbahaya bagi saya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15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selalu bisa menjalankan tanggung jawab saya dengan baik tanpa melakukan kesalahan sedikitpun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16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Ketatnya peraturan perusahaan membuat saya tidak leluasa dalam bertindak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17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bisa menikmati makanan saya walaupun sedang banyak masalah dalam pekerjaan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18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dapat bekerja dengan tenang walaupun banyak masalah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19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Jika saya merasa lelah bekerja, maka saya akan mengambil cuti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20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Saya menghindari minum dingin (Es) agar badan saya tetap sehat walaupun cuaca sedang panas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21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Terkadang atasan menegur saya karena tugas tidak sesuai </w:t>
            </w:r>
            <w:r w:rsidRPr="00BF2EFA">
              <w:lastRenderedPageBreak/>
              <w:t xml:space="preserve">dengan harapan, sehingga membuat saya sangat tegang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lastRenderedPageBreak/>
              <w:t>22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Walaupun jam kerja belum habis, saya sudah merasa kelelahan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23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Terkadang saya merasa bosan ketika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 w:rsidRPr="00191BF8">
              <w:t>24</w:t>
            </w:r>
          </w:p>
        </w:tc>
        <w:tc>
          <w:tcPr>
            <w:tcW w:w="6237" w:type="dxa"/>
          </w:tcPr>
          <w:p w:rsidR="001929A5" w:rsidRPr="00BF2EFA" w:rsidRDefault="001929A5" w:rsidP="004A3722">
            <w:r w:rsidRPr="00BF2EFA">
              <w:t xml:space="preserve">Tempat kerja saya sangat panas sehingga saya mudah untuk berkeringat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25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Meskipun kerja lembur, kondisi kesehatan saya tetap baik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26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Saya selalu mendapatkan bantuan dari rekan kerja tanpa saya memintanya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27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Saya tidak pernah merasa tertekan dengan pekerjaan saya walaupun target setiap harinya meningkat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28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Walau pekerjaan sedang menumpuk saya tetap santai dan tidak tergesa-gesa dalam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29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Masalah pekerjaan tidak terlalu membebani saya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30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Saya selalu masuk kerja walaupun sedang sakit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31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Saya selalu memulai pekerjaan sebelum sirine masuk kerja berbunyi agar tidak terlalu melelahkan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32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Terkadang saya tidak bisa menyelesaikan pekerjaan saya tepat waktu, sehingga membuat saya cemas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33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Saya selalu merasa ingin cepat pulang karena punggung saya sering sakit ketika bekerja 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34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Setiap saya mengalami masalah dalam pekerjaan maka saya akan bercerita kepada atasan saya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35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Pekerjaan saya sangat menuntut ketelitian yang tinggi dan membuat saya selalu tertekan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36</w:t>
            </w:r>
          </w:p>
        </w:tc>
        <w:tc>
          <w:tcPr>
            <w:tcW w:w="6237" w:type="dxa"/>
          </w:tcPr>
          <w:p w:rsidR="001929A5" w:rsidRPr="00D21861" w:rsidRDefault="001929A5" w:rsidP="004A3722">
            <w:r w:rsidRPr="00D21861">
              <w:t xml:space="preserve">Ketika saya tidak dapat menyelesaikan pekerjaan maka detak jantung saya akan meningkat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37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Saya selalu merasa tertekan karena pekerjaan saya sangat berbahaya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38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Saya akan merasa sangat kesal jika target semakin banyak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39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Ketika saya sedang bingung dengan pekerjaan, maka saya akan merasa gelisah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40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Saya mudah tersinggung ketika suasana hati saya sedang kacau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41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Nafas saya jadi pendek dan sesak, ketika saya kelelahan saat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42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Saya sangat senang dan menikmati pekerjaan saya walaupun sering mendapat teguran dari atasan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43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 xml:space="preserve">Selera makan saya sering hilang ketika teringat teguran dari atasan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Pr="00191BF8" w:rsidRDefault="001929A5" w:rsidP="004A3722">
            <w:pPr>
              <w:jc w:val="center"/>
            </w:pPr>
            <w:r>
              <w:t>44</w:t>
            </w:r>
          </w:p>
        </w:tc>
        <w:tc>
          <w:tcPr>
            <w:tcW w:w="6237" w:type="dxa"/>
          </w:tcPr>
          <w:p w:rsidR="001929A5" w:rsidRPr="00667314" w:rsidRDefault="001929A5" w:rsidP="004A3722">
            <w:r w:rsidRPr="00667314">
              <w:t>Saya tidak pernah merasa panik dan detak jantung saya berdetak normal walaupun saya melakukan kesalahan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45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Kerja keras saya tidak sebanding dengan hasil yang saya terima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46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Semakin meningkatnya tuntutan target setiap hari, membuat </w:t>
            </w:r>
            <w:r w:rsidRPr="000B347E">
              <w:lastRenderedPageBreak/>
              <w:t xml:space="preserve">saya mudah marah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lastRenderedPageBreak/>
              <w:t>47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Ketika hasil kerja saya tidak sesuai dengan permintaan konsumen maka saya akan merasa lemas dan bingung karena akan terkena denda dari perusahaan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48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Seringkali masalah pekerjaan membuat saya sakit kepala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49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Terkadang saya merasa bahwa rekan kerja saya tidak menyukai saya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50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Terkadang badan saya memar jika terlalu capek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51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Setelah mendapat teguran dari atasan, saya merasa kurang bersemangat dalam bekerja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52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Ketika terjadi kesalahan produksi maka saya akan merasa sangat cemas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53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 xml:space="preserve">Saya merasa otot-otot saya menjadi tegang bila mempunyai banyak pikiran tentang pekerjaan 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  <w:tr w:rsidR="001929A5" w:rsidRPr="00191BF8" w:rsidTr="004A3722">
        <w:tc>
          <w:tcPr>
            <w:tcW w:w="534" w:type="dxa"/>
            <w:vAlign w:val="center"/>
          </w:tcPr>
          <w:p w:rsidR="001929A5" w:rsidRDefault="001929A5" w:rsidP="004A3722">
            <w:pPr>
              <w:jc w:val="center"/>
            </w:pPr>
            <w:r>
              <w:t>54</w:t>
            </w:r>
          </w:p>
        </w:tc>
        <w:tc>
          <w:tcPr>
            <w:tcW w:w="6237" w:type="dxa"/>
          </w:tcPr>
          <w:p w:rsidR="001929A5" w:rsidRPr="000B347E" w:rsidRDefault="001929A5" w:rsidP="004A3722">
            <w:r w:rsidRPr="000B347E">
              <w:t>Tekanan darah saya menjadi tinggi apabila terlibat masalah dengan rekan kerja</w:t>
            </w:r>
          </w:p>
        </w:tc>
        <w:tc>
          <w:tcPr>
            <w:tcW w:w="708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709" w:type="dxa"/>
            <w:vAlign w:val="center"/>
          </w:tcPr>
          <w:p w:rsidR="001929A5" w:rsidRPr="00191BF8" w:rsidRDefault="001929A5" w:rsidP="004A3722"/>
        </w:tc>
        <w:tc>
          <w:tcPr>
            <w:tcW w:w="679" w:type="dxa"/>
            <w:vAlign w:val="center"/>
          </w:tcPr>
          <w:p w:rsidR="001929A5" w:rsidRPr="00191BF8" w:rsidRDefault="001929A5" w:rsidP="004A3722"/>
        </w:tc>
      </w:tr>
    </w:tbl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1929A5" w:rsidRDefault="001929A5" w:rsidP="001929A5">
      <w:pPr>
        <w:pStyle w:val="ListParagraph"/>
        <w:rPr>
          <w:lang w:val="en-US"/>
        </w:rPr>
      </w:pPr>
    </w:p>
    <w:p w:rsidR="005724C1" w:rsidRDefault="005724C1"/>
    <w:sectPr w:rsidR="005724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A5"/>
    <w:rsid w:val="001929A5"/>
    <w:rsid w:val="0057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1929A5"/>
    <w:pPr>
      <w:ind w:left="720"/>
      <w:contextualSpacing/>
    </w:pPr>
  </w:style>
  <w:style w:type="table" w:styleId="TableGrid">
    <w:name w:val="Table Grid"/>
    <w:basedOn w:val="TableNormal"/>
    <w:uiPriority w:val="59"/>
    <w:rsid w:val="00192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1929A5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9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1929A5"/>
    <w:pPr>
      <w:ind w:left="720"/>
      <w:contextualSpacing/>
    </w:pPr>
  </w:style>
  <w:style w:type="table" w:styleId="TableGrid">
    <w:name w:val="Table Grid"/>
    <w:basedOn w:val="TableNormal"/>
    <w:uiPriority w:val="59"/>
    <w:rsid w:val="00192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1929A5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2024-08-12T02:43:00Z</dcterms:created>
  <dcterms:modified xsi:type="dcterms:W3CDTF">2024-08-12T02:44:00Z</dcterms:modified>
</cp:coreProperties>
</file>